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4B" w:rsidRDefault="006A254B" w:rsidP="006A254B">
      <w:pPr>
        <w:pStyle w:val="Default"/>
      </w:pPr>
    </w:p>
    <w:p w:rsidR="006A254B" w:rsidRDefault="006A254B" w:rsidP="006A254B">
      <w:pPr>
        <w:pStyle w:val="Default"/>
        <w:rPr>
          <w:color w:val="auto"/>
        </w:rPr>
      </w:pPr>
    </w:p>
    <w:p w:rsidR="006A254B" w:rsidRPr="006A254B" w:rsidRDefault="006A254B" w:rsidP="006A254B">
      <w:pPr>
        <w:pStyle w:val="Default"/>
        <w:jc w:val="center"/>
        <w:rPr>
          <w:color w:val="auto"/>
          <w:sz w:val="32"/>
          <w:szCs w:val="32"/>
        </w:rPr>
      </w:pPr>
      <w:r w:rsidRPr="006A254B">
        <w:rPr>
          <w:b/>
          <w:bCs/>
          <w:i/>
          <w:iCs/>
          <w:color w:val="auto"/>
          <w:sz w:val="32"/>
          <w:szCs w:val="32"/>
        </w:rPr>
        <w:t>Перечень законодательных актов и нормативных документов,</w:t>
      </w:r>
    </w:p>
    <w:p w:rsidR="006A254B" w:rsidRPr="006A254B" w:rsidRDefault="006A254B" w:rsidP="006A254B">
      <w:pPr>
        <w:pStyle w:val="Default"/>
        <w:jc w:val="center"/>
        <w:rPr>
          <w:color w:val="auto"/>
          <w:sz w:val="32"/>
          <w:szCs w:val="32"/>
        </w:rPr>
      </w:pPr>
      <w:r w:rsidRPr="006A254B">
        <w:rPr>
          <w:b/>
          <w:bCs/>
          <w:i/>
          <w:iCs/>
          <w:color w:val="auto"/>
          <w:sz w:val="32"/>
          <w:szCs w:val="32"/>
        </w:rPr>
        <w:t>регламентирующих комплекс вопросов, связанных с внедрением и обеспечением функционирования информационной системы «Сетевой город. Образование: общеобразовательные организации»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1. Федеральный закон от 27 июля 2010 г. №210-ФЗ "Об организации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предоставления государственных и муниципальных услуг" (ред. от 03.07.2016 с изменениями, вступившими в силу с 15.07.2016);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2. Федеральный закон от 29 </w:t>
      </w:r>
      <w:bookmarkStart w:id="0" w:name="_GoBack"/>
      <w:bookmarkEnd w:id="0"/>
      <w:r w:rsidRPr="006A254B">
        <w:rPr>
          <w:color w:val="auto"/>
          <w:sz w:val="28"/>
          <w:szCs w:val="28"/>
        </w:rPr>
        <w:t>декабря 2012 г. №273-Ф3 "Об образовании в Российской Федерации" (ред. от 03.07.2016 с изменениями, вступившими в силу с 01.09.2016);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3. Федеральный закон от 27 июля 2006 г. №149-ФЗ "Об информации,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информационных технологиях и о защите информации" (ред. от 06.07.2016</w:t>
      </w:r>
      <w:proofErr w:type="gramStart"/>
      <w:r w:rsidRPr="006A254B">
        <w:rPr>
          <w:color w:val="auto"/>
          <w:sz w:val="28"/>
          <w:szCs w:val="28"/>
        </w:rPr>
        <w:t xml:space="preserve"> С</w:t>
      </w:r>
      <w:proofErr w:type="gramEnd"/>
      <w:r w:rsidRPr="006A254B">
        <w:rPr>
          <w:color w:val="auto"/>
          <w:sz w:val="28"/>
          <w:szCs w:val="28"/>
        </w:rPr>
        <w:t xml:space="preserve"> изменениями, вступившими в силу с 20.07.2016);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4. Федеральный закон от 27 июля 2006 г. №152-ФЗ "О персональных данных" (ред. от 21.07.2014 с изменениями, вступившими в силу с 01.09.2015);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5. Постановление Правительства Российской Федерации от 14 сентября 2012 г. № 928 «О базовых государственных информационных ресурсах» (в ред. Постановления Правительства РФ от 22.11.2013 №1056);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6. Постановление Правительства Российской Федерации от 10 июля 2013 г. № 584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«Об использовании федеральной государственной информационной системы «Единая система идентификац</w:t>
      </w:r>
      <w:proofErr w:type="gramStart"/>
      <w:r w:rsidRPr="006A254B">
        <w:rPr>
          <w:color w:val="auto"/>
          <w:sz w:val="28"/>
          <w:szCs w:val="28"/>
        </w:rPr>
        <w:t>ии и ау</w:t>
      </w:r>
      <w:proofErr w:type="gramEnd"/>
      <w:r w:rsidRPr="006A254B">
        <w:rPr>
          <w:color w:val="auto"/>
          <w:sz w:val="28"/>
          <w:szCs w:val="28"/>
        </w:rPr>
        <w:t>тентификации в инфраструктуре, обеспечивающей информационно-технологическое взаимодействие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7. </w:t>
      </w:r>
      <w:proofErr w:type="gramStart"/>
      <w:r w:rsidRPr="006A254B">
        <w:rPr>
          <w:color w:val="auto"/>
          <w:sz w:val="28"/>
          <w:szCs w:val="28"/>
        </w:rPr>
        <w:t>Постановление Правительства РФ от 08.06.2011 № 451 (ред. от 05.12.2014 с</w:t>
      </w:r>
      <w:proofErr w:type="gramEnd"/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изменениями, вступившими в силу с 18.12.2014) «Об инфраструктуре, обеспечивающей информационно-технологическое взаимодействие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8. Распоряжение Правительства Российской Федерации от 25 октября 2014 г. № 2125-р «Об утверждении </w:t>
      </w:r>
      <w:proofErr w:type="gramStart"/>
      <w:r w:rsidRPr="006A254B">
        <w:rPr>
          <w:color w:val="auto"/>
          <w:sz w:val="28"/>
          <w:szCs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Pr="006A254B">
        <w:rPr>
          <w:color w:val="auto"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9. Распоряжение Правительства Российской Федерации от 17 декабря 2009 г. №1993-р «Об утверждении сводного перечня первоочередных государственных и муниципальных услуг, предоставляемых органами </w:t>
      </w:r>
      <w:r w:rsidRPr="006A254B">
        <w:rPr>
          <w:color w:val="auto"/>
          <w:sz w:val="28"/>
          <w:szCs w:val="28"/>
        </w:rPr>
        <w:lastRenderedPageBreak/>
        <w:t>исполнительной власти субъектов Российской Федерации и органами местного самоуправления в электронном виде» (ред. от 28.12.2011);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10. Приказ </w:t>
      </w:r>
      <w:proofErr w:type="spellStart"/>
      <w:r w:rsidRPr="006A254B">
        <w:rPr>
          <w:color w:val="auto"/>
          <w:sz w:val="28"/>
          <w:szCs w:val="28"/>
        </w:rPr>
        <w:t>Минздравсоцразвития</w:t>
      </w:r>
      <w:proofErr w:type="spellEnd"/>
      <w:r w:rsidRPr="006A254B">
        <w:rPr>
          <w:color w:val="auto"/>
          <w:sz w:val="28"/>
          <w:szCs w:val="28"/>
        </w:rPr>
        <w:t xml:space="preserve"> России от 26 августа 2010 г. №761н "Об утверждении Единого квалификационного справочника должностей руководителей, специалистов и служащих " (ред. от 31.05.2011);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11. Приказ </w:t>
      </w:r>
      <w:proofErr w:type="spellStart"/>
      <w:r w:rsidRPr="006A254B">
        <w:rPr>
          <w:color w:val="auto"/>
          <w:sz w:val="28"/>
          <w:szCs w:val="28"/>
        </w:rPr>
        <w:t>Минкомсвязи</w:t>
      </w:r>
      <w:proofErr w:type="spellEnd"/>
      <w:r w:rsidRPr="006A254B">
        <w:rPr>
          <w:color w:val="auto"/>
          <w:sz w:val="28"/>
          <w:szCs w:val="28"/>
        </w:rPr>
        <w:t xml:space="preserve"> РФ от 23.06.2015 № 210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12. </w:t>
      </w:r>
      <w:proofErr w:type="gramStart"/>
      <w:r w:rsidRPr="006A254B">
        <w:rPr>
          <w:color w:val="auto"/>
          <w:sz w:val="28"/>
          <w:szCs w:val="28"/>
        </w:rPr>
        <w:t xml:space="preserve">Приказ </w:t>
      </w:r>
      <w:proofErr w:type="spellStart"/>
      <w:r w:rsidRPr="006A254B">
        <w:rPr>
          <w:color w:val="auto"/>
          <w:sz w:val="28"/>
          <w:szCs w:val="28"/>
        </w:rPr>
        <w:t>Минобрнауки</w:t>
      </w:r>
      <w:proofErr w:type="spellEnd"/>
      <w:r w:rsidRPr="006A254B">
        <w:rPr>
          <w:color w:val="auto"/>
          <w:sz w:val="28"/>
          <w:szCs w:val="28"/>
        </w:rPr>
        <w:t xml:space="preserve"> РФ от 21.01.2009 № 9 «Об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области образования, переданных для осуществления органами государственной власти субъектов Российской Федерации»;</w:t>
      </w:r>
      <w:proofErr w:type="gramEnd"/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13. Письмо Профсоюза работников народного образования и науки РФ от 7 июля 2016 г. N 323 «О направлении дополнительных разъяснений в целях оказания помощи в реализации мероприятий по сокращению и устранению избыточной отчетности учителей»;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14. Письмо Министерства образования и науки РФ от 21 октября 2014 г. N АК- 3358/08 «Об уточнениях в методические рекомендации по внедрению систем ведения журналов успеваемости в электронном виде»;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15. Письмо Министерства образования и науки РФ и Профсоюза работников народного образования и науки РФ от 16 мая 2016 г. N НТ-664/08/269 «Рекомендации по сокращению и устранению избыточной отчётности учителей»;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16. Приказ Министерства образования и науки Ульяновской области от 11.10.2016 №18 «О региональных информационных системах».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 xml:space="preserve">17. Распоряжение Министерства образования и науки Ульяновской области от 22.02.2017 №328-р «О вводе в эксплуатацию </w:t>
      </w:r>
      <w:proofErr w:type="gramStart"/>
      <w:r w:rsidRPr="006A254B">
        <w:rPr>
          <w:color w:val="auto"/>
          <w:sz w:val="28"/>
          <w:szCs w:val="28"/>
        </w:rPr>
        <w:t>региональных</w:t>
      </w:r>
      <w:proofErr w:type="gramEnd"/>
      <w:r w:rsidRPr="006A254B">
        <w:rPr>
          <w:color w:val="auto"/>
          <w:sz w:val="28"/>
          <w:szCs w:val="28"/>
        </w:rPr>
        <w:t xml:space="preserve"> информационных</w:t>
      </w:r>
    </w:p>
    <w:p w:rsidR="006A254B" w:rsidRPr="006A254B" w:rsidRDefault="006A254B" w:rsidP="006A254B">
      <w:pPr>
        <w:pStyle w:val="Default"/>
        <w:jc w:val="both"/>
        <w:rPr>
          <w:color w:val="auto"/>
          <w:sz w:val="28"/>
          <w:szCs w:val="28"/>
        </w:rPr>
      </w:pPr>
      <w:r w:rsidRPr="006A254B">
        <w:rPr>
          <w:color w:val="auto"/>
          <w:sz w:val="28"/>
          <w:szCs w:val="28"/>
        </w:rPr>
        <w:t>систем».</w:t>
      </w:r>
    </w:p>
    <w:p w:rsidR="006A254B" w:rsidRDefault="006A254B" w:rsidP="006A254B">
      <w:pPr>
        <w:pStyle w:val="Default"/>
        <w:rPr>
          <w:color w:val="auto"/>
          <w:sz w:val="26"/>
          <w:szCs w:val="26"/>
        </w:rPr>
      </w:pPr>
    </w:p>
    <w:sectPr w:rsidR="006A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B"/>
    <w:rsid w:val="006A254B"/>
    <w:rsid w:val="00C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2017-08-25T08:30:00Z</dcterms:created>
  <dcterms:modified xsi:type="dcterms:W3CDTF">2017-08-25T08:33:00Z</dcterms:modified>
</cp:coreProperties>
</file>